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6C" w:rsidRPr="005A1D24" w:rsidRDefault="005A1D24" w:rsidP="00DB1E4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t>Раскрытие информации</w:t>
      </w:r>
      <w:r w:rsidR="0095386C" w:rsidRPr="005A1D2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по итогам деятельности за 202</w:t>
      </w:r>
      <w:r w:rsidR="001667C0" w:rsidRPr="005A1D24">
        <w:rPr>
          <w:rFonts w:ascii="Times New Roman" w:eastAsia="Times New Roman" w:hAnsi="Times New Roman" w:cs="Times New Roman"/>
          <w:b/>
          <w:kern w:val="36"/>
          <w:lang w:eastAsia="ru-RU"/>
        </w:rPr>
        <w:t>0</w:t>
      </w:r>
      <w:r w:rsidR="0095386C" w:rsidRPr="005A1D2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</w:t>
      </w:r>
    </w:p>
    <w:p w:rsidR="0095386C" w:rsidRPr="005A1D24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1. Полное и сокращенное наименование организации: Общество с ограниченной ответственностью «Эксперт-Аудит» (ООО «Эксперт-Аудит»).</w:t>
      </w:r>
      <w:r w:rsidR="00980DE5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Член саморегулируемой организации аудиторов Ассоциация «Содружество» (СРО ААС) ОРНЗ 11206001981 от 02.02.2012 г.</w:t>
      </w:r>
    </w:p>
    <w:p w:rsidR="0095386C" w:rsidRPr="005A1D24" w:rsidRDefault="0095386C" w:rsidP="005C1FC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2. </w:t>
      </w:r>
      <w:r w:rsidR="00B65E85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Уставный капитал ООО «Эксперт-Аудит» составляет 9 000 000 рублей. </w:t>
      </w:r>
      <w:r w:rsidR="00DB1E4B" w:rsidRPr="005A1D24">
        <w:rPr>
          <w:rFonts w:ascii="Times New Roman" w:eastAsia="Times New Roman" w:hAnsi="Times New Roman" w:cs="Times New Roman"/>
          <w:color w:val="212529"/>
          <w:lang w:eastAsia="ru-RU"/>
        </w:rPr>
        <w:t>Единственным участником</w:t>
      </w:r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(100% доли в уставном капитале)</w:t>
      </w:r>
      <w:r w:rsidR="00DB1E4B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и </w:t>
      </w:r>
      <w:proofErr w:type="spellStart"/>
      <w:r w:rsidR="00DB1E4B" w:rsidRPr="005A1D24">
        <w:rPr>
          <w:rFonts w:ascii="Times New Roman" w:eastAsia="Times New Roman" w:hAnsi="Times New Roman" w:cs="Times New Roman"/>
          <w:color w:val="212529"/>
          <w:lang w:eastAsia="ru-RU"/>
        </w:rPr>
        <w:t>бенефициарным</w:t>
      </w:r>
      <w:proofErr w:type="spellEnd"/>
      <w:r w:rsidR="00DB1E4B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владельцем Общества является 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Поносов</w:t>
      </w:r>
      <w:r w:rsidR="00DB1E4B" w:rsidRPr="005A1D24">
        <w:rPr>
          <w:rFonts w:ascii="Times New Roman" w:eastAsia="Times New Roman" w:hAnsi="Times New Roman" w:cs="Times New Roman"/>
          <w:color w:val="212529"/>
          <w:lang w:eastAsia="ru-RU"/>
        </w:rPr>
        <w:t>а Ирина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Владимировн</w:t>
      </w:r>
      <w:r w:rsidR="00DB1E4B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а, </w:t>
      </w:r>
      <w:r w:rsidR="005C1FC2" w:rsidRPr="005A1D24">
        <w:rPr>
          <w:rFonts w:ascii="Times New Roman" w:eastAsia="Times New Roman" w:hAnsi="Times New Roman" w:cs="Times New Roman"/>
          <w:color w:val="212529"/>
          <w:lang w:eastAsia="ru-RU"/>
        </w:rPr>
        <w:t>квалификационный аттестат аудитора № К 018808 от 26.06.2001г.</w:t>
      </w:r>
      <w:r w:rsidR="005C1FC2" w:rsidRPr="005A1D24">
        <w:rPr>
          <w:rFonts w:eastAsia="Times New Roman"/>
          <w:color w:val="212529"/>
        </w:rPr>
        <w:t xml:space="preserve">, </w:t>
      </w:r>
      <w:r w:rsidR="005C1FC2" w:rsidRPr="005A1D24">
        <w:rPr>
          <w:rFonts w:ascii="Times New Roman" w:eastAsia="Times New Roman" w:hAnsi="Times New Roman" w:cs="Times New Roman"/>
          <w:color w:val="212529"/>
          <w:lang w:eastAsia="ru-RU"/>
        </w:rPr>
        <w:t>является членом саморегулируемой организации аудиторов СРО ААС ОРНЗ 21206001958</w:t>
      </w:r>
      <w:r w:rsidR="00980DE5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от 02.02.2012 г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95386C" w:rsidRPr="005A1D24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3. «Эксперт-Аудит» не является членом сетей, в </w:t>
      </w:r>
      <w:proofErr w:type="spellStart"/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т.ч</w:t>
      </w:r>
      <w:proofErr w:type="spellEnd"/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. международных.</w:t>
      </w:r>
    </w:p>
    <w:p w:rsidR="0095386C" w:rsidRPr="005A1D24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4. </w:t>
      </w:r>
      <w:r w:rsidR="00C849E3" w:rsidRPr="005A1D24">
        <w:rPr>
          <w:rFonts w:ascii="Times New Roman" w:eastAsia="Times New Roman" w:hAnsi="Times New Roman" w:cs="Times New Roman"/>
          <w:color w:val="212529"/>
          <w:lang w:eastAsia="ru-RU"/>
        </w:rPr>
        <w:t>Единоличным и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сполнительны</w:t>
      </w:r>
      <w:r w:rsidR="00DB1E4B" w:rsidRPr="005A1D24">
        <w:rPr>
          <w:rFonts w:ascii="Times New Roman" w:eastAsia="Times New Roman" w:hAnsi="Times New Roman" w:cs="Times New Roman"/>
          <w:color w:val="212529"/>
          <w:lang w:eastAsia="ru-RU"/>
        </w:rPr>
        <w:t>м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орган</w:t>
      </w:r>
      <w:r w:rsidR="00DB1E4B" w:rsidRPr="005A1D24">
        <w:rPr>
          <w:rFonts w:ascii="Times New Roman" w:eastAsia="Times New Roman" w:hAnsi="Times New Roman" w:cs="Times New Roman"/>
          <w:color w:val="212529"/>
          <w:lang w:eastAsia="ru-RU"/>
        </w:rPr>
        <w:t>ом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DB1E4B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Общества является 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директор</w:t>
      </w:r>
      <w:r w:rsidR="00DB1E4B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Поносова Ирина Владимировна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C849E3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Директор осуществляет руководство текущей и стратегической деятельностью Общества в соответствии с Уставом.</w:t>
      </w:r>
    </w:p>
    <w:p w:rsidR="00DB1E4B" w:rsidRPr="005A1D24" w:rsidRDefault="00DB1E4B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5. </w:t>
      </w:r>
      <w:r w:rsidR="005C1FC2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Полис страхования ответственности при осуществлении аудиторской деятельности </w:t>
      </w:r>
      <w:r w:rsidR="00536945" w:rsidRPr="005A1D24">
        <w:rPr>
          <w:rFonts w:ascii="Times New Roman" w:eastAsia="Times New Roman" w:hAnsi="Times New Roman" w:cs="Times New Roman"/>
          <w:color w:val="212529"/>
          <w:lang w:eastAsia="ru-RU"/>
        </w:rPr>
        <w:t>ПОА-0010509043 от 05.12.2019 г.</w:t>
      </w:r>
      <w:r w:rsidR="005C1FC2" w:rsidRPr="005A1D24">
        <w:rPr>
          <w:rFonts w:ascii="Times New Roman" w:eastAsia="Times New Roman" w:hAnsi="Times New Roman" w:cs="Times New Roman"/>
          <w:color w:val="212529"/>
          <w:lang w:eastAsia="ru-RU"/>
        </w:rPr>
        <w:t>, выданный ООО «</w:t>
      </w:r>
      <w:proofErr w:type="spellStart"/>
      <w:r w:rsidR="005C1FC2" w:rsidRPr="005A1D24">
        <w:rPr>
          <w:rFonts w:ascii="Times New Roman" w:eastAsia="Times New Roman" w:hAnsi="Times New Roman" w:cs="Times New Roman"/>
          <w:color w:val="212529"/>
          <w:lang w:eastAsia="ru-RU"/>
        </w:rPr>
        <w:t>Зетта</w:t>
      </w:r>
      <w:proofErr w:type="spellEnd"/>
      <w:r w:rsidR="005C1FC2" w:rsidRPr="005A1D24">
        <w:rPr>
          <w:rFonts w:ascii="Times New Roman" w:eastAsia="Times New Roman" w:hAnsi="Times New Roman" w:cs="Times New Roman"/>
          <w:color w:val="212529"/>
          <w:lang w:eastAsia="ru-RU"/>
        </w:rPr>
        <w:t>-страхование», срок действия с 08.12.20</w:t>
      </w:r>
      <w:r w:rsidR="00536945" w:rsidRPr="005A1D24">
        <w:rPr>
          <w:rFonts w:ascii="Times New Roman" w:eastAsia="Times New Roman" w:hAnsi="Times New Roman" w:cs="Times New Roman"/>
          <w:color w:val="212529"/>
          <w:lang w:eastAsia="ru-RU"/>
        </w:rPr>
        <w:t>19</w:t>
      </w:r>
      <w:r w:rsidR="005C1FC2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г. по 07.12.202</w:t>
      </w:r>
      <w:r w:rsidR="00536945" w:rsidRPr="005A1D24">
        <w:rPr>
          <w:rFonts w:ascii="Times New Roman" w:eastAsia="Times New Roman" w:hAnsi="Times New Roman" w:cs="Times New Roman"/>
          <w:color w:val="212529"/>
          <w:lang w:eastAsia="ru-RU"/>
        </w:rPr>
        <w:t>0</w:t>
      </w:r>
      <w:r w:rsidR="005C1FC2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г.</w:t>
      </w:r>
    </w:p>
    <w:p w:rsidR="0095386C" w:rsidRPr="005A1D24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6. Система вознаграждения руководителей аудиторских групп устанавливается таким образом, чтобы коммерческие соображения не преобладали над качеством выполняемой работы. Поощряется качественная работа, осуществляемая в полном соответствии с требованиями законодательства Российской Федерации в области аудиторской деятельности, Международными стандартами аудита, Кодексом профессиональной этики аудиторов и Правилами независимости аудиторов и аудиторских организаций.</w:t>
      </w:r>
    </w:p>
    <w:p w:rsidR="0095386C" w:rsidRPr="005A1D24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7. Система </w:t>
      </w:r>
      <w:r w:rsidR="00B65E85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внутреннего 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контроля качества Общества </w:t>
      </w:r>
      <w:r w:rsidR="00B65E85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является эффективной и 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создана с целью обеспечить разумную уверенность в том, что Общество в целом и его сотрудники соблюдают профессиональные стандарты и применимые нормативно-правовые требования Российской Федерации и выпускаемые Обществом документы (аудиторские заключения, отчеты и другие документы) носят надлежащий характер и отвечают условиям конкретного задания.</w:t>
      </w:r>
    </w:p>
    <w:p w:rsidR="0095386C" w:rsidRPr="005A1D24" w:rsidRDefault="0095386C" w:rsidP="00170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8. Внутрифирменная система контроля качества услуг, оказание которых регулируется профессиональными стандартами аудиторской деятельности, включает в себя следующие элементы, по каждому из которых Обществом внедрены политики и процедуры:</w:t>
      </w:r>
    </w:p>
    <w:p w:rsidR="0095386C" w:rsidRPr="005A1D24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="0095386C" w:rsidRPr="005A1D24">
        <w:rPr>
          <w:rFonts w:ascii="Times New Roman" w:eastAsia="Times New Roman" w:hAnsi="Times New Roman" w:cs="Times New Roman"/>
          <w:color w:val="212529"/>
          <w:lang w:eastAsia="ru-RU"/>
        </w:rPr>
        <w:t>тветственность руководства за качество в самой аудиторской организации;</w:t>
      </w:r>
    </w:p>
    <w:p w:rsidR="0095386C" w:rsidRPr="005A1D24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э</w:t>
      </w:r>
      <w:r w:rsidR="0095386C" w:rsidRPr="005A1D24">
        <w:rPr>
          <w:rFonts w:ascii="Times New Roman" w:eastAsia="Times New Roman" w:hAnsi="Times New Roman" w:cs="Times New Roman"/>
          <w:color w:val="212529"/>
          <w:lang w:eastAsia="ru-RU"/>
        </w:rPr>
        <w:t>тические требования;</w:t>
      </w:r>
    </w:p>
    <w:p w:rsidR="0095386C" w:rsidRPr="005A1D24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п</w:t>
      </w:r>
      <w:r w:rsidR="0095386C" w:rsidRPr="005A1D24">
        <w:rPr>
          <w:rFonts w:ascii="Times New Roman" w:eastAsia="Times New Roman" w:hAnsi="Times New Roman" w:cs="Times New Roman"/>
          <w:color w:val="212529"/>
          <w:lang w:eastAsia="ru-RU"/>
        </w:rPr>
        <w:t>ринятие и продолжение отношений с клиентами, принятие и выполнение конкретных заданий;</w:t>
      </w:r>
    </w:p>
    <w:p w:rsidR="0095386C" w:rsidRPr="005A1D24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к</w:t>
      </w:r>
      <w:r w:rsidR="0095386C" w:rsidRPr="005A1D24">
        <w:rPr>
          <w:rFonts w:ascii="Times New Roman" w:eastAsia="Times New Roman" w:hAnsi="Times New Roman" w:cs="Times New Roman"/>
          <w:color w:val="212529"/>
          <w:lang w:eastAsia="ru-RU"/>
        </w:rPr>
        <w:t>адровые ресурсы;</w:t>
      </w:r>
    </w:p>
    <w:p w:rsidR="0095386C" w:rsidRPr="005A1D24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в</w:t>
      </w:r>
      <w:r w:rsidR="0095386C" w:rsidRPr="005A1D24">
        <w:rPr>
          <w:rFonts w:ascii="Times New Roman" w:eastAsia="Times New Roman" w:hAnsi="Times New Roman" w:cs="Times New Roman"/>
          <w:color w:val="212529"/>
          <w:lang w:eastAsia="ru-RU"/>
        </w:rPr>
        <w:t>ыполнение задания;</w:t>
      </w:r>
    </w:p>
    <w:p w:rsidR="0095386C" w:rsidRPr="005A1D24" w:rsidRDefault="00881196" w:rsidP="00170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м</w:t>
      </w:r>
      <w:r w:rsidR="0095386C" w:rsidRPr="005A1D24">
        <w:rPr>
          <w:rFonts w:ascii="Times New Roman" w:eastAsia="Times New Roman" w:hAnsi="Times New Roman" w:cs="Times New Roman"/>
          <w:color w:val="212529"/>
          <w:lang w:eastAsia="ru-RU"/>
        </w:rPr>
        <w:t>ониторинг.</w:t>
      </w:r>
    </w:p>
    <w:p w:rsidR="0095386C" w:rsidRPr="005A1D24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Применяемые в Обществе политики, методы и конкретные процедуры внутреннего контроля качества работы призваны обеспечить проведение аудита и обзорных проверок; оказания сопутствующих аудиту услуг: компиляции и согласованных процедур; выполнения заданий, обеспечивающие уверенность в соответствии с требованиями действующего законодательства РФ, Кодекса профессиональной этики аудиторов, Правил независимости аудиторов и аудиторских организаций, Международных стандартов аудита.</w:t>
      </w:r>
    </w:p>
    <w:p w:rsidR="0095386C" w:rsidRPr="005A1D24" w:rsidRDefault="0095386C" w:rsidP="0017028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9. Внешн</w:t>
      </w:r>
      <w:r w:rsidR="00170286" w:rsidRPr="005A1D24">
        <w:rPr>
          <w:rFonts w:ascii="Times New Roman" w:eastAsia="Times New Roman" w:hAnsi="Times New Roman" w:cs="Times New Roman"/>
          <w:color w:val="212529"/>
          <w:lang w:eastAsia="ru-RU"/>
        </w:rPr>
        <w:t>яя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проверк</w:t>
      </w:r>
      <w:r w:rsidR="00170286" w:rsidRPr="005A1D24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качества аудиторской деятельности:</w:t>
      </w:r>
      <w:r w:rsidR="00170286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Свидетельство </w:t>
      </w:r>
      <w:r w:rsidR="00170286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СРО ААС № 189-17/1-1238 от 29.12.2017 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о прохождении процедуры внешнего контроля качества работы за период </w:t>
      </w:r>
      <w:r w:rsidR="00170286" w:rsidRPr="005A1D24">
        <w:rPr>
          <w:rFonts w:ascii="Times New Roman" w:eastAsia="Times New Roman" w:hAnsi="Times New Roman" w:cs="Times New Roman"/>
          <w:color w:val="212529"/>
          <w:lang w:eastAsia="ru-RU"/>
        </w:rPr>
        <w:t>2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01</w:t>
      </w:r>
      <w:r w:rsidR="00170286" w:rsidRPr="005A1D24">
        <w:rPr>
          <w:rFonts w:ascii="Times New Roman" w:eastAsia="Times New Roman" w:hAnsi="Times New Roman" w:cs="Times New Roman"/>
          <w:color w:val="212529"/>
          <w:lang w:eastAsia="ru-RU"/>
        </w:rPr>
        <w:t>3-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201</w:t>
      </w:r>
      <w:r w:rsidR="00170286" w:rsidRPr="005A1D24">
        <w:rPr>
          <w:rFonts w:ascii="Times New Roman" w:eastAsia="Times New Roman" w:hAnsi="Times New Roman" w:cs="Times New Roman"/>
          <w:color w:val="212529"/>
          <w:lang w:eastAsia="ru-RU"/>
        </w:rPr>
        <w:t>6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170286" w:rsidRPr="005A1D24">
        <w:rPr>
          <w:rFonts w:ascii="Times New Roman" w:eastAsia="Times New Roman" w:hAnsi="Times New Roman" w:cs="Times New Roman"/>
          <w:color w:val="212529"/>
          <w:lang w:eastAsia="ru-RU"/>
        </w:rPr>
        <w:t>годы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014C39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Меры дисциплинарного воздействия не применялись.</w:t>
      </w:r>
    </w:p>
    <w:p w:rsidR="0095386C" w:rsidRPr="005A1D24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10. В Обществе по всем клиентам проводится обязательная процедура ротации в целях предупреждения «угрозы близкого знакомства» («угрозы привычности»).</w:t>
      </w:r>
    </w:p>
    <w:p w:rsidR="0095386C" w:rsidRPr="005A1D24" w:rsidRDefault="0095386C" w:rsidP="00DB1E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Ротация руководителя задания и аудиторов проводится директором не реже 1 раза в семь лет (при этом семь лет исчисляются суммарно, а не последовательно). </w:t>
      </w:r>
    </w:p>
    <w:p w:rsidR="00C151D4" w:rsidRPr="005A1D24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11. Процедуры в отношении контроля соблюдения независимости включают:</w:t>
      </w:r>
    </w:p>
    <w:p w:rsidR="00C151D4" w:rsidRPr="005A1D24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- доведение до сведения всех сотрудников, занятых в оказании профессиональных услуг персоналом требования независимости и условия ее соблюдения для конкретных услуг (беседа при приеме на работу, регулярные внутрифирменные семинары);</w:t>
      </w:r>
    </w:p>
    <w:p w:rsidR="00C151D4" w:rsidRPr="005A1D24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- информирование персонала о возможных обстоятельствах возникновения угрозы нарушения независимости, и надлежащих мерах предосторожности, об условиях отказа от задания (беседа при приеме на работу, регулярные внутрифирменные семинары);</w:t>
      </w:r>
    </w:p>
    <w:p w:rsidR="00C151D4" w:rsidRPr="005A1D24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- информирование персонала об обязанности незамедлительно сообщать обо всех случаях нарушения этических принципов и независимости;</w:t>
      </w:r>
    </w:p>
    <w:p w:rsidR="00C151D4" w:rsidRPr="005A1D24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- информирование персонала обо всех фактических случаях нарушения независимости (внутрифирменные семинары), обо всех случаях нарушения установленных политик и процедур в области системы ВКК;</w:t>
      </w:r>
    </w:p>
    <w:p w:rsidR="00C151D4" w:rsidRPr="005A1D24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- получение подтверждений независимости в письменной форме как физических лиц-участников аудиторских групп, так и независимости юридического лица-Общества перед началом проведения процедур каждого задания по аудиту, задания по обзорной проверке, задания, обеспечивающего уверенность. После подписания подтверждения сотрудник, участвующий в аудите, обязан соблюдать независимость на протяжении выполнения всего задания по аудиту, обо всех угрозах нарушения этических принципов, в том числе независимости, которые могут возникнуть в ходе выполнения задания, каждый сотрудник обязан незамедлительно информировать руководителя задания. Формы подтверждений утверждены приказом директора ООО «Эксперт-Аудит»;</w:t>
      </w:r>
    </w:p>
    <w:p w:rsidR="00C151D4" w:rsidRPr="005A1D24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- поддержание в актуальном состоянии настоящих Пр</w:t>
      </w:r>
      <w:bookmarkStart w:id="0" w:name="_GoBack"/>
      <w:bookmarkEnd w:id="0"/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авил и надлежащее информирование персонала обо всех их изменениях;</w:t>
      </w:r>
    </w:p>
    <w:p w:rsidR="00C151D4" w:rsidRPr="005A1D24" w:rsidRDefault="00C151D4" w:rsidP="00C151D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- обязанность аудиторов незамедлительно информировать руководство аудиторской организации обо всех случаях нарушения этических принципов, независимости, установленных политик и процедур.</w:t>
      </w:r>
    </w:p>
    <w:p w:rsidR="00F0748B" w:rsidRDefault="0095386C" w:rsidP="005A1D24">
      <w:pPr>
        <w:shd w:val="clear" w:color="auto" w:fill="FFFFFF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C151D4" w:rsidRPr="005A1D24">
        <w:rPr>
          <w:rFonts w:ascii="Times New Roman" w:eastAsia="Times New Roman" w:hAnsi="Times New Roman" w:cs="Times New Roman"/>
          <w:color w:val="212529"/>
          <w:lang w:eastAsia="ru-RU"/>
        </w:rPr>
        <w:t>2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. </w:t>
      </w:r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>В штате Общества 1</w:t>
      </w:r>
      <w:r w:rsidR="00536945" w:rsidRPr="005A1D24">
        <w:rPr>
          <w:rFonts w:ascii="Times New Roman" w:eastAsia="Times New Roman" w:hAnsi="Times New Roman" w:cs="Times New Roman"/>
          <w:color w:val="212529"/>
          <w:lang w:eastAsia="ru-RU"/>
        </w:rPr>
        <w:t>6</w:t>
      </w:r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специалистов, в том числе 3 аудитора, из них 2 по основному месту работы, 1 по совместительству. </w:t>
      </w:r>
      <w:r w:rsidR="005A1D24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Все аудиторы работают по трудовому договору, имеют действительные квалификационные аттестаты, выданные в соответствии с </w:t>
      </w:r>
      <w:hyperlink r:id="rId5" w:anchor="/document/99/901794409/XA00M6G2N3/" w:history="1">
        <w:r w:rsidR="005A1D24" w:rsidRPr="005A1D24">
          <w:rPr>
            <w:rFonts w:ascii="Times New Roman" w:eastAsia="Times New Roman" w:hAnsi="Times New Roman" w:cs="Times New Roman"/>
            <w:color w:val="212529"/>
            <w:lang w:eastAsia="ru-RU"/>
          </w:rPr>
          <w:t>Федеральным законом от 7 августа 2001 года № 119-ФЗ «Об аудиторской деятельности</w:t>
        </w:r>
      </w:hyperlink>
      <w:r w:rsidR="005A1D24" w:rsidRPr="005A1D24">
        <w:rPr>
          <w:rFonts w:ascii="Times New Roman" w:eastAsia="Times New Roman" w:hAnsi="Times New Roman" w:cs="Times New Roman"/>
          <w:color w:val="212529"/>
          <w:lang w:eastAsia="ru-RU"/>
        </w:rPr>
        <w:t>»</w:t>
      </w:r>
      <w:r w:rsidR="00F0748B">
        <w:rPr>
          <w:rFonts w:ascii="Times New Roman" w:eastAsia="Times New Roman" w:hAnsi="Times New Roman" w:cs="Times New Roman"/>
          <w:color w:val="212529"/>
          <w:lang w:eastAsia="ru-RU"/>
        </w:rPr>
        <w:t xml:space="preserve"> и являются членами СРО ААС</w:t>
      </w:r>
      <w:r w:rsidR="005A1D24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. </w:t>
      </w:r>
    </w:p>
    <w:p w:rsidR="0095386C" w:rsidRPr="005A1D24" w:rsidRDefault="00F0748B" w:rsidP="005A1D24">
      <w:pPr>
        <w:shd w:val="clear" w:color="auto" w:fill="FFFFFF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13. </w:t>
      </w:r>
      <w:r w:rsidR="0095386C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Все штатные аудиторы прошли </w:t>
      </w:r>
      <w:r w:rsidR="005A1D24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в 2020 году </w:t>
      </w:r>
      <w:r w:rsidR="0095386C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обязательное ежегодное </w:t>
      </w:r>
      <w:r w:rsidR="00DB1E4B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повышение квалификации </w:t>
      </w:r>
      <w:r w:rsidR="0095386C" w:rsidRPr="005A1D24">
        <w:rPr>
          <w:rFonts w:ascii="Times New Roman" w:eastAsia="Times New Roman" w:hAnsi="Times New Roman" w:cs="Times New Roman"/>
          <w:color w:val="212529"/>
          <w:lang w:eastAsia="ru-RU"/>
        </w:rPr>
        <w:t>в объеме 40 часов.</w:t>
      </w:r>
    </w:p>
    <w:p w:rsidR="0095386C" w:rsidRPr="005A1D24" w:rsidRDefault="0095386C" w:rsidP="00881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F0748B">
        <w:rPr>
          <w:rFonts w:ascii="Times New Roman" w:eastAsia="Times New Roman" w:hAnsi="Times New Roman" w:cs="Times New Roman"/>
          <w:color w:val="212529"/>
          <w:lang w:eastAsia="ru-RU"/>
        </w:rPr>
        <w:t>4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. Общая выручка </w:t>
      </w:r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>Общества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за 202</w:t>
      </w:r>
      <w:r w:rsidR="00536945" w:rsidRPr="005A1D24">
        <w:rPr>
          <w:rFonts w:ascii="Times New Roman" w:eastAsia="Times New Roman" w:hAnsi="Times New Roman" w:cs="Times New Roman"/>
          <w:color w:val="212529"/>
          <w:lang w:eastAsia="ru-RU"/>
        </w:rPr>
        <w:t>0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год составила </w:t>
      </w:r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536945" w:rsidRPr="005A1D24">
        <w:rPr>
          <w:rFonts w:ascii="Times New Roman" w:eastAsia="Times New Roman" w:hAnsi="Times New Roman" w:cs="Times New Roman"/>
          <w:color w:val="212529"/>
          <w:lang w:eastAsia="ru-RU"/>
        </w:rPr>
        <w:t>9</w:t>
      </w:r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r w:rsidR="00536945" w:rsidRPr="005A1D24">
        <w:rPr>
          <w:rFonts w:ascii="Times New Roman" w:eastAsia="Times New Roman" w:hAnsi="Times New Roman" w:cs="Times New Roman"/>
          <w:color w:val="212529"/>
          <w:lang w:eastAsia="ru-RU"/>
        </w:rPr>
        <w:t>207</w:t>
      </w:r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>тыс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.руб</w:t>
      </w:r>
      <w:proofErr w:type="spellEnd"/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920A9D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(за 2019 год – 41 891 </w:t>
      </w:r>
      <w:proofErr w:type="spellStart"/>
      <w:r w:rsidR="00920A9D" w:rsidRPr="005A1D24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="00920A9D" w:rsidRPr="005A1D24">
        <w:rPr>
          <w:rFonts w:ascii="Times New Roman" w:eastAsia="Times New Roman" w:hAnsi="Times New Roman" w:cs="Times New Roman"/>
          <w:color w:val="212529"/>
          <w:lang w:eastAsia="ru-RU"/>
        </w:rPr>
        <w:t>.)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, в том числе:</w:t>
      </w:r>
    </w:p>
    <w:p w:rsidR="0095386C" w:rsidRPr="005A1D24" w:rsidRDefault="00881196" w:rsidP="008811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от </w:t>
      </w:r>
      <w:r w:rsidR="0095386C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проведения обязательного аудита – </w:t>
      </w:r>
      <w:r w:rsidR="00D96331" w:rsidRPr="005A1D24">
        <w:rPr>
          <w:rFonts w:ascii="Times New Roman" w:eastAsia="Times New Roman" w:hAnsi="Times New Roman" w:cs="Times New Roman"/>
          <w:color w:val="212529"/>
          <w:lang w:eastAsia="ru-RU"/>
        </w:rPr>
        <w:t>5 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D96331" w:rsidRPr="005A1D24">
        <w:rPr>
          <w:rFonts w:ascii="Times New Roman" w:eastAsia="Times New Roman" w:hAnsi="Times New Roman" w:cs="Times New Roman"/>
          <w:color w:val="212529"/>
          <w:lang w:eastAsia="ru-RU"/>
        </w:rPr>
        <w:t>41,5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920A9D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(за 2019 год 4 848 </w:t>
      </w:r>
      <w:proofErr w:type="spellStart"/>
      <w:r w:rsidR="00920A9D" w:rsidRPr="005A1D24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="00920A9D" w:rsidRPr="005A1D24">
        <w:rPr>
          <w:rFonts w:ascii="Times New Roman" w:eastAsia="Times New Roman" w:hAnsi="Times New Roman" w:cs="Times New Roman"/>
          <w:color w:val="212529"/>
          <w:lang w:eastAsia="ru-RU"/>
        </w:rPr>
        <w:t>.)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B65E85" w:rsidRPr="005A1D24" w:rsidRDefault="00B65E85" w:rsidP="00B65E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от проведения инициативного аудита – 0 </w:t>
      </w:r>
      <w:proofErr w:type="spellStart"/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. (за 2019 год 0 </w:t>
      </w:r>
      <w:proofErr w:type="spellStart"/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.); </w:t>
      </w:r>
    </w:p>
    <w:p w:rsidR="0095386C" w:rsidRPr="005A1D24" w:rsidRDefault="0095386C" w:rsidP="008811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прочи</w:t>
      </w:r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>е, связанные с аудиторской деятельностью услуги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– </w:t>
      </w:r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D96331" w:rsidRPr="005A1D24">
        <w:rPr>
          <w:rFonts w:ascii="Times New Roman" w:eastAsia="Times New Roman" w:hAnsi="Times New Roman" w:cs="Times New Roman"/>
          <w:color w:val="212529"/>
          <w:lang w:eastAsia="ru-RU"/>
        </w:rPr>
        <w:t>4 0</w:t>
      </w:r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>6</w:t>
      </w:r>
      <w:r w:rsidR="00D96331" w:rsidRPr="005A1D24">
        <w:rPr>
          <w:rFonts w:ascii="Times New Roman" w:eastAsia="Times New Roman" w:hAnsi="Times New Roman" w:cs="Times New Roman"/>
          <w:color w:val="212529"/>
          <w:lang w:eastAsia="ru-RU"/>
        </w:rPr>
        <w:t>5,5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="00881196" w:rsidRPr="005A1D24">
        <w:rPr>
          <w:rFonts w:ascii="Times New Roman" w:eastAsia="Times New Roman" w:hAnsi="Times New Roman" w:cs="Times New Roman"/>
          <w:color w:val="212529"/>
          <w:lang w:eastAsia="ru-RU"/>
        </w:rPr>
        <w:t>тыс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.руб</w:t>
      </w:r>
      <w:proofErr w:type="spellEnd"/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920A9D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(за 2019 год 38 043 </w:t>
      </w:r>
      <w:proofErr w:type="spellStart"/>
      <w:r w:rsidR="00920A9D" w:rsidRPr="005A1D24">
        <w:rPr>
          <w:rFonts w:ascii="Times New Roman" w:eastAsia="Times New Roman" w:hAnsi="Times New Roman" w:cs="Times New Roman"/>
          <w:color w:val="212529"/>
          <w:lang w:eastAsia="ru-RU"/>
        </w:rPr>
        <w:t>тыс.руб</w:t>
      </w:r>
      <w:proofErr w:type="spellEnd"/>
      <w:r w:rsidR="00920A9D" w:rsidRPr="005A1D24">
        <w:rPr>
          <w:rFonts w:ascii="Times New Roman" w:eastAsia="Times New Roman" w:hAnsi="Times New Roman" w:cs="Times New Roman"/>
          <w:color w:val="212529"/>
          <w:lang w:eastAsia="ru-RU"/>
        </w:rPr>
        <w:t>.).</w:t>
      </w:r>
      <w:r w:rsidR="00B65E85" w:rsidRPr="005A1D24">
        <w:rPr>
          <w:rFonts w:ascii="Times New Roman" w:eastAsia="Times New Roman" w:hAnsi="Times New Roman" w:cs="Times New Roman"/>
          <w:color w:val="212529"/>
          <w:lang w:eastAsia="ru-RU"/>
        </w:rPr>
        <w:t xml:space="preserve"> Из них организации, в которых проведен аудит отсутствуют.</w:t>
      </w:r>
    </w:p>
    <w:p w:rsidR="00881196" w:rsidRPr="005A1D24" w:rsidRDefault="00881196" w:rsidP="008811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881196" w:rsidRPr="005A1D24" w:rsidRDefault="00881196" w:rsidP="00881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1</w:t>
      </w:r>
      <w:r w:rsidR="00F0748B">
        <w:rPr>
          <w:rFonts w:ascii="Times New Roman" w:eastAsia="Times New Roman" w:hAnsi="Times New Roman" w:cs="Times New Roman"/>
          <w:color w:val="212529"/>
          <w:lang w:eastAsia="ru-RU"/>
        </w:rPr>
        <w:t>5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. Аудит общественно-значимых организаций Общество не осуществляет.</w:t>
      </w:r>
    </w:p>
    <w:p w:rsidR="00702A85" w:rsidRPr="005A1D24" w:rsidRDefault="00702A85" w:rsidP="00881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702A85" w:rsidRPr="005A1D24" w:rsidRDefault="00702A85" w:rsidP="00881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702A85" w:rsidRPr="005A1D24" w:rsidRDefault="00702A85" w:rsidP="00881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Директор ООО «Эксперт-Аудит»</w:t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ab/>
      </w: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ab/>
        <w:t>Поносова И.В.</w:t>
      </w:r>
    </w:p>
    <w:p w:rsidR="00180917" w:rsidRPr="005A1D24" w:rsidRDefault="00180917" w:rsidP="008811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5A1D24">
        <w:rPr>
          <w:rFonts w:ascii="Times New Roman" w:eastAsia="Times New Roman" w:hAnsi="Times New Roman" w:cs="Times New Roman"/>
          <w:color w:val="212529"/>
          <w:lang w:eastAsia="ru-RU"/>
        </w:rPr>
        <w:t>30.03.2021</w:t>
      </w:r>
    </w:p>
    <w:p w:rsidR="009F0B8B" w:rsidRDefault="00F0748B"/>
    <w:sectPr w:rsidR="009F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5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6909"/>
    <w:multiLevelType w:val="multilevel"/>
    <w:tmpl w:val="798C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B786A"/>
    <w:multiLevelType w:val="multilevel"/>
    <w:tmpl w:val="B9F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40D5F"/>
    <w:multiLevelType w:val="multilevel"/>
    <w:tmpl w:val="4E8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60"/>
    <w:rsid w:val="00014C39"/>
    <w:rsid w:val="001223D1"/>
    <w:rsid w:val="001667C0"/>
    <w:rsid w:val="00170286"/>
    <w:rsid w:val="00180917"/>
    <w:rsid w:val="00301405"/>
    <w:rsid w:val="00344660"/>
    <w:rsid w:val="00536945"/>
    <w:rsid w:val="005A1D24"/>
    <w:rsid w:val="005C1FC2"/>
    <w:rsid w:val="0068683F"/>
    <w:rsid w:val="00702A85"/>
    <w:rsid w:val="00881196"/>
    <w:rsid w:val="009209D2"/>
    <w:rsid w:val="00920A9D"/>
    <w:rsid w:val="0095386C"/>
    <w:rsid w:val="00980DE5"/>
    <w:rsid w:val="009D1B45"/>
    <w:rsid w:val="00A13012"/>
    <w:rsid w:val="00B65E85"/>
    <w:rsid w:val="00C151D4"/>
    <w:rsid w:val="00C849E3"/>
    <w:rsid w:val="00D96331"/>
    <w:rsid w:val="00DB1E4B"/>
    <w:rsid w:val="00E41F60"/>
    <w:rsid w:val="00F0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9348"/>
  <w15:chartTrackingRefBased/>
  <w15:docId w15:val="{C52FD713-A51E-4DBE-AF77-7A9557B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5386C"/>
  </w:style>
  <w:style w:type="paragraph" w:styleId="a3">
    <w:name w:val="Normal (Web)"/>
    <w:basedOn w:val="a"/>
    <w:uiPriority w:val="99"/>
    <w:semiHidden/>
    <w:unhideWhenUsed/>
    <w:rsid w:val="0095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1FC2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D24"/>
    <w:rPr>
      <w:color w:val="0000FF"/>
      <w:u w:val="single"/>
    </w:rPr>
  </w:style>
  <w:style w:type="paragraph" w:customStyle="1" w:styleId="copyright-info">
    <w:name w:val="copyright-info"/>
    <w:basedOn w:val="a"/>
    <w:rsid w:val="005A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g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Поносова ИВ</dc:creator>
  <cp:keywords/>
  <dc:description/>
  <cp:lastModifiedBy>Поносова ИВ</cp:lastModifiedBy>
  <cp:revision>12</cp:revision>
  <dcterms:created xsi:type="dcterms:W3CDTF">2022-07-19T13:41:00Z</dcterms:created>
  <dcterms:modified xsi:type="dcterms:W3CDTF">2022-07-20T10:34:00Z</dcterms:modified>
</cp:coreProperties>
</file>